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66" w:rsidRPr="00C272F3" w:rsidRDefault="004F2266" w:rsidP="004F2266">
      <w:pPr>
        <w:jc w:val="center"/>
        <w:rPr>
          <w:rFonts w:ascii="Arial Narrow" w:hAnsi="Arial Narrow"/>
          <w:b/>
        </w:rPr>
      </w:pPr>
      <w:r w:rsidRPr="00C272F3">
        <w:rPr>
          <w:rFonts w:ascii="Arial Narrow" w:hAnsi="Arial Narrow"/>
          <w:b/>
        </w:rPr>
        <w:t>Zapytanie ofertowe</w:t>
      </w:r>
    </w:p>
    <w:p w:rsidR="004D353E" w:rsidRDefault="004F2266" w:rsidP="004D353E">
      <w:pPr>
        <w:spacing w:after="0"/>
        <w:jc w:val="both"/>
        <w:rPr>
          <w:rFonts w:ascii="Arial Narrow" w:hAnsi="Arial Narrow"/>
        </w:rPr>
      </w:pPr>
      <w:r w:rsidRPr="00C272F3">
        <w:rPr>
          <w:rFonts w:ascii="Arial Narrow" w:hAnsi="Arial Narrow"/>
        </w:rPr>
        <w:t>Powiatowy Urząd Pracy w Chorzowie zaprasza do złożenia oferty – propozycji cenowej o wartości nie przekraczającej równowartości  30.000 EURO zgodnie z art. 4 ust 8 ustawy z dnia 29 stycznia 2004r. Prawo zamówień publicznych</w:t>
      </w:r>
    </w:p>
    <w:p w:rsidR="004F2266" w:rsidRDefault="004F2266" w:rsidP="0009712D">
      <w:pPr>
        <w:spacing w:after="0"/>
        <w:jc w:val="both"/>
        <w:rPr>
          <w:rFonts w:ascii="Arial Narrow" w:hAnsi="Arial Narrow"/>
        </w:rPr>
      </w:pPr>
      <w:r w:rsidRPr="00C272F3">
        <w:rPr>
          <w:rFonts w:ascii="Arial Narrow" w:hAnsi="Arial Narrow"/>
        </w:rPr>
        <w:t xml:space="preserve"> [tj. </w:t>
      </w:r>
      <w:proofErr w:type="spellStart"/>
      <w:r w:rsidRPr="00C272F3">
        <w:rPr>
          <w:rFonts w:ascii="Arial Narrow" w:hAnsi="Arial Narrow"/>
        </w:rPr>
        <w:t>Dz.U</w:t>
      </w:r>
      <w:proofErr w:type="spellEnd"/>
      <w:r w:rsidRPr="00C272F3">
        <w:rPr>
          <w:rFonts w:ascii="Arial Narrow" w:hAnsi="Arial Narrow"/>
        </w:rPr>
        <w:t xml:space="preserve">. z </w:t>
      </w:r>
      <w:r w:rsidR="00C272F3" w:rsidRPr="00C272F3">
        <w:rPr>
          <w:rFonts w:ascii="Arial Narrow" w:hAnsi="Arial Narrow"/>
        </w:rPr>
        <w:t>2015</w:t>
      </w:r>
      <w:r w:rsidRPr="00C272F3">
        <w:rPr>
          <w:rFonts w:ascii="Arial Narrow" w:hAnsi="Arial Narrow"/>
        </w:rPr>
        <w:t xml:space="preserve">r. poz. </w:t>
      </w:r>
      <w:r w:rsidR="00C272F3" w:rsidRPr="00C272F3">
        <w:rPr>
          <w:rFonts w:ascii="Arial Narrow" w:hAnsi="Arial Narrow"/>
        </w:rPr>
        <w:t>2164</w:t>
      </w:r>
      <w:r w:rsidR="004D353E">
        <w:rPr>
          <w:rFonts w:ascii="Arial Narrow" w:hAnsi="Arial Narrow"/>
        </w:rPr>
        <w:t xml:space="preserve"> z </w:t>
      </w:r>
      <w:proofErr w:type="spellStart"/>
      <w:r w:rsidR="004D353E">
        <w:rPr>
          <w:rFonts w:ascii="Arial Narrow" w:hAnsi="Arial Narrow"/>
        </w:rPr>
        <w:t>późn</w:t>
      </w:r>
      <w:proofErr w:type="spellEnd"/>
      <w:r w:rsidR="004D353E">
        <w:rPr>
          <w:rFonts w:ascii="Arial Narrow" w:hAnsi="Arial Narrow"/>
        </w:rPr>
        <w:t>. zm.</w:t>
      </w:r>
      <w:r w:rsidRPr="00C272F3">
        <w:rPr>
          <w:rFonts w:ascii="Arial Narrow" w:hAnsi="Arial Narrow"/>
        </w:rPr>
        <w:t>].</w:t>
      </w:r>
    </w:p>
    <w:p w:rsidR="0009712D" w:rsidRPr="00C272F3" w:rsidRDefault="0009712D" w:rsidP="0009712D">
      <w:pPr>
        <w:spacing w:after="0"/>
        <w:jc w:val="both"/>
        <w:rPr>
          <w:rFonts w:ascii="Arial Narrow" w:hAnsi="Arial Narrow"/>
        </w:rPr>
      </w:pPr>
    </w:p>
    <w:p w:rsidR="00F5468E" w:rsidRPr="00C272F3" w:rsidRDefault="004F2266" w:rsidP="004F2266">
      <w:pPr>
        <w:jc w:val="both"/>
        <w:rPr>
          <w:rFonts w:ascii="Arial Narrow" w:hAnsi="Arial Narrow"/>
          <w:b/>
        </w:rPr>
      </w:pPr>
      <w:r w:rsidRPr="00C272F3">
        <w:rPr>
          <w:rFonts w:ascii="Arial Narrow" w:hAnsi="Arial Narrow"/>
          <w:b/>
        </w:rPr>
        <w:t xml:space="preserve">Przedmiot zamówienia: </w:t>
      </w:r>
      <w:r w:rsidRPr="00C272F3">
        <w:rPr>
          <w:rFonts w:ascii="Arial Narrow" w:hAnsi="Arial Narrow"/>
        </w:rPr>
        <w:t>Przedmi</w:t>
      </w:r>
      <w:r w:rsidR="00C272F3">
        <w:rPr>
          <w:rFonts w:ascii="Arial Narrow" w:hAnsi="Arial Narrow"/>
        </w:rPr>
        <w:t xml:space="preserve">otem zamówienia jest </w:t>
      </w:r>
      <w:r w:rsidR="0009712D">
        <w:rPr>
          <w:rFonts w:ascii="Arial Narrow" w:hAnsi="Arial Narrow"/>
        </w:rPr>
        <w:t xml:space="preserve">zakup i </w:t>
      </w:r>
      <w:r w:rsidR="00C272F3">
        <w:rPr>
          <w:rFonts w:ascii="Arial Narrow" w:hAnsi="Arial Narrow"/>
        </w:rPr>
        <w:t>sukcesywna</w:t>
      </w:r>
      <w:r w:rsidRPr="00C272F3">
        <w:rPr>
          <w:rFonts w:ascii="Arial Narrow" w:hAnsi="Arial Narrow"/>
        </w:rPr>
        <w:t xml:space="preserve"> dostawa </w:t>
      </w:r>
      <w:r w:rsidR="0009712D">
        <w:rPr>
          <w:rFonts w:ascii="Arial Narrow" w:hAnsi="Arial Narrow"/>
        </w:rPr>
        <w:t>– do siedziby Powiatowego Urzędu pracy w Chorzowie (Chorzów, ul. Opolska 19) – w  terminie do końca 2017r.</w:t>
      </w:r>
      <w:r w:rsidR="00C272F3">
        <w:rPr>
          <w:rFonts w:ascii="Arial Narrow" w:hAnsi="Arial Narrow"/>
        </w:rPr>
        <w:t xml:space="preserve"> </w:t>
      </w:r>
      <w:r w:rsidR="0009712D">
        <w:rPr>
          <w:rFonts w:ascii="Arial Narrow" w:hAnsi="Arial Narrow"/>
        </w:rPr>
        <w:t xml:space="preserve">– </w:t>
      </w:r>
      <w:r w:rsidRPr="00C272F3">
        <w:rPr>
          <w:rFonts w:ascii="Arial Narrow" w:hAnsi="Arial Narrow"/>
        </w:rPr>
        <w:t>następujących</w:t>
      </w:r>
      <w:r w:rsidR="00EB3889">
        <w:rPr>
          <w:rFonts w:ascii="Arial Narrow" w:hAnsi="Arial Narrow"/>
        </w:rPr>
        <w:t xml:space="preserve"> </w:t>
      </w:r>
      <w:r w:rsidRPr="00C272F3">
        <w:rPr>
          <w:rFonts w:ascii="Arial Narrow" w:hAnsi="Arial Narrow"/>
        </w:rPr>
        <w:t>materiałów eksploatacyjnych do urządzeń drukujących:</w:t>
      </w:r>
      <w:r w:rsidR="00C272F3" w:rsidRPr="00C272F3">
        <w:rPr>
          <w:rFonts w:ascii="Arial Narrow" w:hAnsi="Arial Narrow"/>
          <w:b/>
        </w:rPr>
        <w:t xml:space="preserve"> </w:t>
      </w:r>
    </w:p>
    <w:p w:rsidR="002910AF" w:rsidRDefault="002910AF" w:rsidP="004F2266">
      <w:pPr>
        <w:jc w:val="both"/>
        <w:rPr>
          <w:rFonts w:ascii="Arial Narrow" w:hAnsi="Arial Narrow"/>
          <w:b/>
        </w:rPr>
      </w:pPr>
    </w:p>
    <w:tbl>
      <w:tblPr>
        <w:tblW w:w="9727" w:type="dxa"/>
        <w:tblInd w:w="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5"/>
        <w:gridCol w:w="1730"/>
        <w:gridCol w:w="2004"/>
        <w:gridCol w:w="1343"/>
        <w:gridCol w:w="964"/>
        <w:gridCol w:w="936"/>
        <w:gridCol w:w="992"/>
        <w:gridCol w:w="1203"/>
      </w:tblGrid>
      <w:tr w:rsidR="00E67390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Nazwa drukarki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Nazwa akcesoria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Symbol producenta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E67390" w:rsidRPr="009771EB" w:rsidRDefault="00D14C3B" w:rsidP="00BD47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Szacowana ilość sztuk do</w:t>
            </w:r>
            <w:r w:rsidR="00BD476B"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zakupienia</w:t>
            </w:r>
          </w:p>
        </w:tc>
        <w:tc>
          <w:tcPr>
            <w:tcW w:w="936" w:type="dxa"/>
            <w:vAlign w:val="center"/>
          </w:tcPr>
          <w:p w:rsidR="00E67390" w:rsidRPr="009771EB" w:rsidRDefault="00E67390" w:rsidP="00BD47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Cena netto za sztukę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67390" w:rsidRPr="009771EB" w:rsidRDefault="00BD476B" w:rsidP="00BD47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Suma netto</w:t>
            </w: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E67390" w:rsidRPr="009771EB" w:rsidRDefault="00047E5A" w:rsidP="00BD476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Wymagany r</w:t>
            </w:r>
            <w:r w:rsidR="00BD476B"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odzaj akcesoria</w:t>
            </w:r>
          </w:p>
        </w:tc>
      </w:tr>
      <w:tr w:rsidR="00E67390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HP CLJ CP 1515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Toner </w:t>
            </w:r>
            <w:proofErr w:type="spellStart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black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CB540A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E67390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36" w:type="dxa"/>
            <w:vAlign w:val="center"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E67390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HP CLJ CP 1515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Toner </w:t>
            </w:r>
            <w:proofErr w:type="spellStart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magenta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CB543A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E67390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36" w:type="dxa"/>
            <w:vAlign w:val="center"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E67390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HP CLJ CP 1515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Toner </w:t>
            </w:r>
            <w:proofErr w:type="spellStart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yellow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CB542A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E67390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36" w:type="dxa"/>
            <w:vAlign w:val="center"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E67390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HP CLJ CP 1515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Toner </w:t>
            </w:r>
            <w:proofErr w:type="spellStart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cyan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CB541A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E67390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36" w:type="dxa"/>
            <w:vAlign w:val="center"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E67390" w:rsidRPr="00BD476B" w:rsidTr="005A3A70">
        <w:trPr>
          <w:cantSplit/>
          <w:trHeight w:val="36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OKI C9600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Bęben </w:t>
            </w:r>
            <w:proofErr w:type="spellStart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cyan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42918107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E67390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E67390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OKI C9600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Toner </w:t>
            </w:r>
            <w:proofErr w:type="spellStart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black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42918916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E67390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E67390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OKI C9600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Bęben </w:t>
            </w:r>
            <w:proofErr w:type="spellStart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black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42918108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E67390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E67390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OKI C9600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Bęben </w:t>
            </w:r>
            <w:proofErr w:type="spellStart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magenta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42918106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E67390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E67390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OKI C9600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Toner </w:t>
            </w:r>
            <w:proofErr w:type="spellStart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magenta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42918914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E67390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E67390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OKI C9600 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Bęben </w:t>
            </w:r>
            <w:proofErr w:type="spellStart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yellow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42918105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E67390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E67390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OKI C9600 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Transfer </w:t>
            </w:r>
            <w:proofErr w:type="spellStart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belt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42931603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E67390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E67390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OKI C9600 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Toner </w:t>
            </w:r>
            <w:proofErr w:type="spellStart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yellow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42918913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E67390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36" w:type="dxa"/>
            <w:vAlign w:val="center"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E67390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OKI C9600 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Toner </w:t>
            </w:r>
            <w:proofErr w:type="spellStart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cyan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42918915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E67390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E67390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OKI C9600 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Pojemnik na zużyty toner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42869403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E67390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E67390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OKI C9600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proofErr w:type="spellStart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Fuser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42931703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E67390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E67390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HP CP 3525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Toner </w:t>
            </w:r>
            <w:proofErr w:type="spellStart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black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CE250X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E67390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36" w:type="dxa"/>
            <w:vAlign w:val="center"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E67390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HP CP 3525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Toner </w:t>
            </w:r>
            <w:proofErr w:type="spellStart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magenta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CE253A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E67390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36" w:type="dxa"/>
            <w:vAlign w:val="center"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E67390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HP CP 3525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Toner </w:t>
            </w:r>
            <w:proofErr w:type="spellStart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cyan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CE251A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E67390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E67390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HP CP 3525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Toner </w:t>
            </w:r>
            <w:proofErr w:type="spellStart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yellow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CE252A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E67390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36" w:type="dxa"/>
            <w:vAlign w:val="center"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E67390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HP CP 3525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Pojemnik na zużyty toner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CE254a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E67390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E67390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HP CP 3525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proofErr w:type="spellStart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Fuser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CE506A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E67390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04212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E67390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Toshiba e-studio 351c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Toner </w:t>
            </w:r>
            <w:proofErr w:type="spellStart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yellow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CF7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T281EY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E67390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CF705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E67390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Toshiba e-studio 351c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Toner  </w:t>
            </w:r>
            <w:proofErr w:type="spellStart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cyan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CF7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T281EC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E67390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CF705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E67390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Toshiba e-studio 351c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Toner </w:t>
            </w:r>
            <w:proofErr w:type="spellStart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magenta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CF7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T281EM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E67390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CF705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E67390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Toshiba e-studio 351c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Toner </w:t>
            </w:r>
            <w:proofErr w:type="spellStart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black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CF7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T281EK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E67390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36" w:type="dxa"/>
            <w:vAlign w:val="center"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CF705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E67390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Toshiba e-studio 351c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Pojemnik na zużyty toner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CF7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TB-281CE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E67390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CF705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E67390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Toshiba e-studio 352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Toner </w:t>
            </w:r>
            <w:proofErr w:type="spellStart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black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CF705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T-3520E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E67390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36" w:type="dxa"/>
            <w:vAlign w:val="center"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CF705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E67390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Toshiba e-studio 352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Pojemnik na zużyty toner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9771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TB3520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E67390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CF7053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E67390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Xerox </w:t>
            </w:r>
            <w:proofErr w:type="spellStart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Phaser</w:t>
            </w:r>
            <w:proofErr w:type="spellEnd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7400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Toner </w:t>
            </w:r>
            <w:proofErr w:type="spellStart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black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9771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106R01080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E67390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36" w:type="dxa"/>
            <w:vAlign w:val="center"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9771E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E67390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Xerox </w:t>
            </w:r>
            <w:proofErr w:type="spellStart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Phaser</w:t>
            </w:r>
            <w:proofErr w:type="spellEnd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7400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Toner </w:t>
            </w:r>
            <w:proofErr w:type="spellStart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cyan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9771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106R01077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E67390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9771E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E67390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Xerox </w:t>
            </w:r>
            <w:proofErr w:type="spellStart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Phaser</w:t>
            </w:r>
            <w:proofErr w:type="spellEnd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7400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Toner </w:t>
            </w:r>
            <w:proofErr w:type="spellStart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magenta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9771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106R01078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E67390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9771E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E67390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Xerox </w:t>
            </w:r>
            <w:proofErr w:type="spellStart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Phaser</w:t>
            </w:r>
            <w:proofErr w:type="spellEnd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7400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Toner </w:t>
            </w:r>
            <w:proofErr w:type="spellStart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yellow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9771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106R01079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E67390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9771E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E67390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Xerox </w:t>
            </w:r>
            <w:proofErr w:type="spellStart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Phaser</w:t>
            </w:r>
            <w:proofErr w:type="spellEnd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7400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Bęben </w:t>
            </w:r>
            <w:proofErr w:type="spellStart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black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9771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108R00650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E67390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9771E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E67390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Xerox </w:t>
            </w:r>
            <w:proofErr w:type="spellStart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Phaser</w:t>
            </w:r>
            <w:proofErr w:type="spellEnd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7400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Bęben </w:t>
            </w:r>
            <w:proofErr w:type="spellStart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magenta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9771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108R00648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E67390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9771E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E67390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Xerox </w:t>
            </w:r>
            <w:proofErr w:type="spellStart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Phaser</w:t>
            </w:r>
            <w:proofErr w:type="spellEnd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7400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Bęben </w:t>
            </w:r>
            <w:proofErr w:type="spellStart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yellow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9771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108R00649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E67390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E67390" w:rsidRPr="009771EB" w:rsidRDefault="00E67390" w:rsidP="009771E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9771EB" w:rsidRDefault="004D353E" w:rsidP="009771E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9771EB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Xerox </w:t>
            </w:r>
            <w:proofErr w:type="spellStart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Phaser</w:t>
            </w:r>
            <w:proofErr w:type="spellEnd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7400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9771EB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Bęben </w:t>
            </w:r>
            <w:proofErr w:type="spellStart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cyan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9771EB" w:rsidRDefault="004D353E" w:rsidP="009771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108R00647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4D353E" w:rsidRPr="009771EB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9771EB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9771EB" w:rsidRDefault="004D353E" w:rsidP="009771E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9771EB" w:rsidRDefault="004D353E" w:rsidP="009771E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lastRenderedPageBreak/>
              <w:t>37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9771EB" w:rsidRDefault="004D353E" w:rsidP="009771E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Xerox </w:t>
            </w:r>
            <w:proofErr w:type="spellStart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Phaser</w:t>
            </w:r>
            <w:proofErr w:type="spellEnd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7400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9771EB" w:rsidRDefault="004D353E" w:rsidP="009771E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Pojemnik na zużyty toner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9771EB" w:rsidRDefault="004D353E" w:rsidP="009771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106R01081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4D353E" w:rsidRPr="009771EB" w:rsidRDefault="004D353E" w:rsidP="009771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9771EB" w:rsidRDefault="004D353E" w:rsidP="009771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9771EB" w:rsidRDefault="004D353E" w:rsidP="009771E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9771EB" w:rsidRDefault="004D353E" w:rsidP="009771E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9771EB" w:rsidRDefault="004D353E" w:rsidP="009771E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Xerox </w:t>
            </w:r>
            <w:proofErr w:type="spellStart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Phaser</w:t>
            </w:r>
            <w:proofErr w:type="spellEnd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7400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9771EB" w:rsidRDefault="004D353E" w:rsidP="009771E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proofErr w:type="spellStart"/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Fuser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9771EB" w:rsidRDefault="004D353E" w:rsidP="009771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115R00038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4D353E" w:rsidRPr="009771EB" w:rsidRDefault="004D353E" w:rsidP="009771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9771EB" w:rsidRDefault="004D353E" w:rsidP="009771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9771EB" w:rsidRDefault="004D353E" w:rsidP="009771E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771E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9771E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9771E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Risograf</w:t>
            </w:r>
            <w:proofErr w:type="spellEnd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Riso</w:t>
            </w:r>
            <w:proofErr w:type="spellEnd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CR1610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9771E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Farba czarna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9771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S-2487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9771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9771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9771E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Risograf</w:t>
            </w:r>
            <w:proofErr w:type="spellEnd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Riso</w:t>
            </w:r>
            <w:proofErr w:type="spellEnd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CR1610 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Matryca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S-2500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Konica 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Minolta</w:t>
            </w:r>
            <w:proofErr w:type="spellEnd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bizhub</w:t>
            </w:r>
            <w:proofErr w:type="spellEnd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162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Toner 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black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TN-114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Konica 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Minolta</w:t>
            </w:r>
            <w:proofErr w:type="spellEnd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bizhub</w:t>
            </w:r>
            <w:proofErr w:type="spellEnd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C252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Toner 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black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TN210K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Konica 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Minolta</w:t>
            </w:r>
            <w:proofErr w:type="spellEnd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bizhub</w:t>
            </w:r>
            <w:proofErr w:type="spellEnd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C252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Toner 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magenta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TN210M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Konica 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Minolta</w:t>
            </w:r>
            <w:proofErr w:type="spellEnd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bizhub</w:t>
            </w:r>
            <w:proofErr w:type="spellEnd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C252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Toner 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cyan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TN210C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Konica 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Minolta</w:t>
            </w:r>
            <w:proofErr w:type="spellEnd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bizhub</w:t>
            </w:r>
            <w:proofErr w:type="spellEnd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C252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Toner 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yellow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TN210Y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Konica 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Minolta</w:t>
            </w:r>
            <w:proofErr w:type="spellEnd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bizhub</w:t>
            </w:r>
            <w:proofErr w:type="spellEnd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C252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Bęben 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black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IU210K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Konica 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Minolta</w:t>
            </w:r>
            <w:proofErr w:type="spellEnd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bizhub</w:t>
            </w:r>
            <w:proofErr w:type="spellEnd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C252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Bęben 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magenta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IU210M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Konica 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Minolta</w:t>
            </w:r>
            <w:proofErr w:type="spellEnd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bizhub</w:t>
            </w:r>
            <w:proofErr w:type="spellEnd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C252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Bęben 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yellow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IU210Y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Konica 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Minolta</w:t>
            </w:r>
            <w:proofErr w:type="spellEnd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bizhub</w:t>
            </w:r>
            <w:proofErr w:type="spellEnd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C252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Bęben 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cyan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IU210C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Konica 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Minolta</w:t>
            </w:r>
            <w:proofErr w:type="spellEnd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bizhub</w:t>
            </w:r>
            <w:proofErr w:type="spellEnd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C252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Pojemnik na zużyty toner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4065-611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Konica 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Minolta</w:t>
            </w:r>
            <w:proofErr w:type="spellEnd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bizhub</w:t>
            </w:r>
            <w:proofErr w:type="spellEnd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C252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Pas transferu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8314139R71100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Epson RX520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Tusz 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black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T0551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Epson RX520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Tusz 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magenta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T0553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Epson RX520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Tusz 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yellow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T0554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Epson RX520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Tusz 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cyan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T0552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730" w:type="dxa"/>
            <w:shd w:val="clear" w:color="000000" w:fill="FFFFFF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Epson RX640</w:t>
            </w:r>
          </w:p>
        </w:tc>
        <w:tc>
          <w:tcPr>
            <w:tcW w:w="2004" w:type="dxa"/>
            <w:shd w:val="clear" w:color="000000" w:fill="FFFFFF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Tusz 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black</w:t>
            </w:r>
            <w:proofErr w:type="spellEnd"/>
          </w:p>
        </w:tc>
        <w:tc>
          <w:tcPr>
            <w:tcW w:w="1343" w:type="dxa"/>
            <w:shd w:val="clear" w:color="000000" w:fill="FFFFFF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T0481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:rsidR="004D353E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Epson RX640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Tusz 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magenta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T0483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Epson RX640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Tusz 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yellow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T0484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Epson RX640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Tusz 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cyan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T0482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Epson RX640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Tusz 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light</w:t>
            </w:r>
            <w:proofErr w:type="spellEnd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magenta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T0486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Epson RX640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Tusz 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light</w:t>
            </w:r>
            <w:proofErr w:type="spellEnd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cyan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T0485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9771EB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1730" w:type="dxa"/>
            <w:shd w:val="clear" w:color="000000" w:fill="FFFFFF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HP 460C</w:t>
            </w:r>
          </w:p>
        </w:tc>
        <w:tc>
          <w:tcPr>
            <w:tcW w:w="2004" w:type="dxa"/>
            <w:shd w:val="clear" w:color="000000" w:fill="FFFFFF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Tusz czarny</w:t>
            </w:r>
          </w:p>
        </w:tc>
        <w:tc>
          <w:tcPr>
            <w:tcW w:w="1343" w:type="dxa"/>
            <w:shd w:val="clear" w:color="000000" w:fill="FFFFFF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c8765e (338)</w:t>
            </w:r>
          </w:p>
        </w:tc>
        <w:tc>
          <w:tcPr>
            <w:tcW w:w="964" w:type="dxa"/>
            <w:shd w:val="clear" w:color="000000" w:fill="FFFFFF"/>
            <w:noWrap/>
            <w:vAlign w:val="center"/>
            <w:hideMark/>
          </w:tcPr>
          <w:p w:rsidR="004D353E" w:rsidRPr="001D140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HP 460C/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OfficeJet</w:t>
            </w:r>
            <w:proofErr w:type="spellEnd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6310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Tusz kolorowy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c8766e (343)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1D140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Xerox 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Workcentre</w:t>
            </w:r>
            <w:proofErr w:type="spellEnd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5222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Toner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106R01413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1D140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Xerox 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Workcentre</w:t>
            </w:r>
            <w:proofErr w:type="spellEnd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5222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Bęben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101R00434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1D140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Oki Ml 3321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Kaseta barwiąca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OKI 18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1D140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Kyocera Fs-3800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Toner czarny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TK-60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1D140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HP 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OfficeJet</w:t>
            </w:r>
            <w:proofErr w:type="spellEnd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H470b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Toner czarny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C9364EE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1D140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HP 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OfficeJet</w:t>
            </w:r>
            <w:proofErr w:type="spellEnd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H470b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Toner kolorowy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C9363EE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1D140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Brother</w:t>
            </w:r>
            <w:proofErr w:type="spellEnd"/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HL -3040 CN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Toner czarny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TN-230BK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1D140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Brother</w:t>
            </w:r>
            <w:proofErr w:type="spellEnd"/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HL -3040 CN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Toner </w:t>
            </w:r>
            <w:proofErr w:type="spellStart"/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cyan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TN-230C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1D140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Brother</w:t>
            </w:r>
            <w:proofErr w:type="spellEnd"/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HL -3040 CN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Toner </w:t>
            </w:r>
            <w:proofErr w:type="spellStart"/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magenta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TN-230M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1D140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Brother</w:t>
            </w:r>
            <w:proofErr w:type="spellEnd"/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HL -3040 CN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Toner </w:t>
            </w:r>
            <w:proofErr w:type="spellStart"/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yellow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TN-230Y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1D140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Brother</w:t>
            </w:r>
            <w:proofErr w:type="spellEnd"/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HL -3040 CN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bęben DR-230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DR-230CL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1D140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Brother</w:t>
            </w:r>
            <w:proofErr w:type="spellEnd"/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HL -3040 CN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Pas transmisyjny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BU-200CL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1D140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Brother</w:t>
            </w:r>
            <w:proofErr w:type="spellEnd"/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HL -3040 CN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Pojemnik na zużyty toner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WT-200CL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1D140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Kyocera FS-3920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toner </w:t>
            </w:r>
            <w:proofErr w:type="spellStart"/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TK-350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1D140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Kyocera FS-5250n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toner </w:t>
            </w:r>
            <w:proofErr w:type="spellStart"/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TK-590K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1D140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Kyocera FS-5250n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toner </w:t>
            </w:r>
            <w:proofErr w:type="spellStart"/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cyan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TK-590C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1D140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Kyocera FS-5250n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Toner </w:t>
            </w:r>
            <w:proofErr w:type="spellStart"/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magenta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TK-590M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1D140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lastRenderedPageBreak/>
              <w:t>81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Kyocera FS-5250n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toner </w:t>
            </w:r>
            <w:proofErr w:type="spellStart"/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yellow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TK-590Y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1D140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Kyocera FS-1320dn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toner </w:t>
            </w:r>
            <w:proofErr w:type="spellStart"/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TK-170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1D140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Kyocera FS-1320dn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zestaw konserwacyjny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MK-170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1D140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XeroxWorkcentre</w:t>
            </w:r>
            <w:proofErr w:type="spellEnd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5325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toner 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black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006R01160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1D140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XeroxWorkcentre</w:t>
            </w:r>
            <w:proofErr w:type="spellEnd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5325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bęben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013R00591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1D140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Xerox </w:t>
            </w: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Workcentre</w:t>
            </w:r>
            <w:proofErr w:type="spellEnd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5325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proofErr w:type="spellStart"/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fuser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126K29403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1D140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87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HP </w:t>
            </w:r>
            <w:proofErr w:type="spellStart"/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LaserJet</w:t>
            </w:r>
            <w:proofErr w:type="spellEnd"/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400 </w:t>
            </w:r>
            <w:proofErr w:type="spellStart"/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colorMFP</w:t>
            </w:r>
            <w:proofErr w:type="spellEnd"/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M475dn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toner </w:t>
            </w:r>
            <w:proofErr w:type="spellStart"/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(o zwiększonej pojemności)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CE410X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1D140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HP </w:t>
            </w:r>
            <w:proofErr w:type="spellStart"/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LaserJet</w:t>
            </w:r>
            <w:proofErr w:type="spellEnd"/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400 </w:t>
            </w:r>
            <w:proofErr w:type="spellStart"/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colorMFP</w:t>
            </w:r>
            <w:proofErr w:type="spellEnd"/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M475dn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toner </w:t>
            </w:r>
            <w:proofErr w:type="spellStart"/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yellow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CE412A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1D140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89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HP </w:t>
            </w:r>
            <w:proofErr w:type="spellStart"/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LaserJet</w:t>
            </w:r>
            <w:proofErr w:type="spellEnd"/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400 </w:t>
            </w:r>
            <w:proofErr w:type="spellStart"/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colorMFP</w:t>
            </w:r>
            <w:proofErr w:type="spellEnd"/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M475dn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toner </w:t>
            </w:r>
            <w:proofErr w:type="spellStart"/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magenta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CE413A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1D140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HP </w:t>
            </w:r>
            <w:proofErr w:type="spellStart"/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LaserJet</w:t>
            </w:r>
            <w:proofErr w:type="spellEnd"/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400 </w:t>
            </w:r>
            <w:proofErr w:type="spellStart"/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colorMFP</w:t>
            </w:r>
            <w:proofErr w:type="spellEnd"/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M475dn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toner </w:t>
            </w:r>
            <w:proofErr w:type="spellStart"/>
            <w:r w:rsidRPr="001D140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cyan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CE411A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1D140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36" w:type="dxa"/>
            <w:vAlign w:val="center"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1D140E" w:rsidRDefault="004D353E" w:rsidP="001D140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1D140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HP </w:t>
            </w:r>
            <w:proofErr w:type="spellStart"/>
            <w:r w:rsidRPr="004D353E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>Officejet</w:t>
            </w:r>
            <w:proofErr w:type="spellEnd"/>
            <w:r w:rsidRPr="004D353E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 Pro 6830 e-All-in-One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Tusz </w:t>
            </w:r>
            <w:proofErr w:type="spellStart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(XL)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C2P23AE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4D353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36" w:type="dxa"/>
            <w:vAlign w:val="center"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92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HP </w:t>
            </w:r>
            <w:proofErr w:type="spellStart"/>
            <w:r w:rsidRPr="004D353E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>Officejet</w:t>
            </w:r>
            <w:proofErr w:type="spellEnd"/>
            <w:r w:rsidRPr="004D353E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 Pro 6830 e-All-in-One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Tusz </w:t>
            </w:r>
            <w:proofErr w:type="spellStart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cyan</w:t>
            </w:r>
            <w:proofErr w:type="spellEnd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(XL)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C2P24AE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4D353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36" w:type="dxa"/>
            <w:vAlign w:val="center"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HP </w:t>
            </w:r>
            <w:proofErr w:type="spellStart"/>
            <w:r w:rsidRPr="004D353E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>Officejet</w:t>
            </w:r>
            <w:proofErr w:type="spellEnd"/>
            <w:r w:rsidRPr="004D353E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 Pro 6830 e-All-in-One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Tusz </w:t>
            </w:r>
            <w:proofErr w:type="spellStart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magenta</w:t>
            </w:r>
            <w:proofErr w:type="spellEnd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(XL)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C2P25AE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4D353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36" w:type="dxa"/>
            <w:vAlign w:val="center"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HP </w:t>
            </w:r>
            <w:proofErr w:type="spellStart"/>
            <w:r w:rsidRPr="004D353E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>Officejet</w:t>
            </w:r>
            <w:proofErr w:type="spellEnd"/>
            <w:r w:rsidRPr="004D353E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 Pro 6830 e-All-in-One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Tusz </w:t>
            </w:r>
            <w:proofErr w:type="spellStart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yellow</w:t>
            </w:r>
            <w:proofErr w:type="spellEnd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(XL)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C2P26AE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4D353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36" w:type="dxa"/>
            <w:vAlign w:val="center"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Xerox </w:t>
            </w:r>
            <w:proofErr w:type="spellStart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Phaser</w:t>
            </w:r>
            <w:proofErr w:type="spellEnd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6600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Toner </w:t>
            </w:r>
            <w:proofErr w:type="spellStart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106R02236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4D353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36" w:type="dxa"/>
            <w:vAlign w:val="center"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Xerox </w:t>
            </w:r>
            <w:proofErr w:type="spellStart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Phaser</w:t>
            </w:r>
            <w:proofErr w:type="spellEnd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6600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Toner </w:t>
            </w:r>
            <w:proofErr w:type="spellStart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cyan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106R02233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4D353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36" w:type="dxa"/>
            <w:vAlign w:val="center"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Xerox </w:t>
            </w:r>
            <w:proofErr w:type="spellStart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Phaser</w:t>
            </w:r>
            <w:proofErr w:type="spellEnd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6600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Toner </w:t>
            </w:r>
            <w:proofErr w:type="spellStart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magenta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106R02234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4D353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36" w:type="dxa"/>
            <w:vAlign w:val="center"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Xerox </w:t>
            </w:r>
            <w:proofErr w:type="spellStart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Phaser</w:t>
            </w:r>
            <w:proofErr w:type="spellEnd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6600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Toner </w:t>
            </w:r>
            <w:proofErr w:type="spellStart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yellow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106R02235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4D353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36" w:type="dxa"/>
            <w:vAlign w:val="center"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Równoważny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Xerox </w:t>
            </w:r>
            <w:proofErr w:type="spellStart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Phaser</w:t>
            </w:r>
            <w:proofErr w:type="spellEnd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6600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Waste </w:t>
            </w:r>
            <w:proofErr w:type="spellStart"/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Cartridge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108R01124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4D353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36" w:type="dxa"/>
            <w:vAlign w:val="center"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Xerox </w:t>
            </w:r>
            <w:proofErr w:type="spellStart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Phaser</w:t>
            </w:r>
            <w:proofErr w:type="spellEnd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6600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proofErr w:type="spellStart"/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Imaging</w:t>
            </w:r>
            <w:proofErr w:type="spellEnd"/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Unit Kit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108R01121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4D353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Xerox </w:t>
            </w:r>
            <w:proofErr w:type="spellStart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Phaser</w:t>
            </w:r>
            <w:proofErr w:type="spellEnd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6600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proofErr w:type="spellStart"/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Fuser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115R00077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4D353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Xerox </w:t>
            </w:r>
            <w:proofErr w:type="spellStart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Phaser</w:t>
            </w:r>
            <w:proofErr w:type="spellEnd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6600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Pas transferu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108R01122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4D353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Epson L655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Tusz </w:t>
            </w:r>
            <w:proofErr w:type="spellStart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T7741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4D353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36" w:type="dxa"/>
            <w:vAlign w:val="center"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Epson L655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Tusz </w:t>
            </w:r>
            <w:proofErr w:type="spellStart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cyan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T6642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4D353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36" w:type="dxa"/>
            <w:vAlign w:val="center"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Epson L655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Tusz </w:t>
            </w:r>
            <w:proofErr w:type="spellStart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magenta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T6643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4D353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36" w:type="dxa"/>
            <w:vAlign w:val="center"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Epson L655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Tusz </w:t>
            </w:r>
            <w:proofErr w:type="spellStart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yellow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T6644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4D353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36" w:type="dxa"/>
            <w:vAlign w:val="center"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Kyocera FS-4200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Toner </w:t>
            </w:r>
            <w:proofErr w:type="spellStart"/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black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TK-3130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4D353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36" w:type="dxa"/>
            <w:vAlign w:val="center"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Xerox </w:t>
            </w:r>
            <w:proofErr w:type="spellStart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Workcentre</w:t>
            </w:r>
            <w:proofErr w:type="spellEnd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7225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Waste </w:t>
            </w:r>
            <w:proofErr w:type="spellStart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Cartridge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008R13089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4D353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109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Xerox </w:t>
            </w:r>
            <w:proofErr w:type="spellStart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Workcentre</w:t>
            </w:r>
            <w:proofErr w:type="spellEnd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7225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Bęben </w:t>
            </w:r>
            <w:proofErr w:type="spellStart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black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013R00657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4D353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Xerox </w:t>
            </w:r>
            <w:proofErr w:type="spellStart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Workcentre</w:t>
            </w:r>
            <w:proofErr w:type="spellEnd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7225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Bęben </w:t>
            </w:r>
            <w:proofErr w:type="spellStart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yellow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013R00658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4D353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111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Xerox </w:t>
            </w:r>
            <w:proofErr w:type="spellStart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Workcentre</w:t>
            </w:r>
            <w:proofErr w:type="spellEnd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7225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Bęben </w:t>
            </w:r>
            <w:proofErr w:type="spellStart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magenta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013R00659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4D353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Xerox </w:t>
            </w:r>
            <w:proofErr w:type="spellStart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Workcentre</w:t>
            </w:r>
            <w:proofErr w:type="spellEnd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7225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Bęben </w:t>
            </w:r>
            <w:proofErr w:type="spellStart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cyan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013R00660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4D353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Xerox </w:t>
            </w:r>
            <w:proofErr w:type="spellStart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Workcentre</w:t>
            </w:r>
            <w:proofErr w:type="spellEnd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7225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Toner czarny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006R01461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4D353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114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Xerox </w:t>
            </w:r>
            <w:proofErr w:type="spellStart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Workcentre</w:t>
            </w:r>
            <w:proofErr w:type="spellEnd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7225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Toner </w:t>
            </w:r>
            <w:proofErr w:type="spellStart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yellow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006R01462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4D353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Xerox </w:t>
            </w:r>
            <w:proofErr w:type="spellStart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Workcentre</w:t>
            </w:r>
            <w:proofErr w:type="spellEnd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7225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Toner </w:t>
            </w:r>
            <w:proofErr w:type="spellStart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magenta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006R01463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4D353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Xerox </w:t>
            </w:r>
            <w:proofErr w:type="spellStart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Workcentre</w:t>
            </w:r>
            <w:proofErr w:type="spellEnd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7225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Toner </w:t>
            </w:r>
            <w:proofErr w:type="spellStart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cyan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006R01464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4D353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4D353E" w:rsidRPr="00BD476B" w:rsidTr="004D353E">
        <w:trPr>
          <w:cantSplit/>
          <w:trHeight w:val="255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Xerox </w:t>
            </w:r>
            <w:proofErr w:type="spellStart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Workcentre</w:t>
            </w:r>
            <w:proofErr w:type="spellEnd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7225</w:t>
            </w:r>
          </w:p>
        </w:tc>
        <w:tc>
          <w:tcPr>
            <w:tcW w:w="2004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Fuser</w:t>
            </w:r>
            <w:proofErr w:type="spellEnd"/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008R13088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4D353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6" w:type="dxa"/>
            <w:vAlign w:val="center"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4D353E" w:rsidRPr="00BD476B" w:rsidTr="004D353E">
        <w:trPr>
          <w:cantSplit/>
          <w:trHeight w:val="510"/>
        </w:trPr>
        <w:tc>
          <w:tcPr>
            <w:tcW w:w="555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>Agrox</w:t>
            </w:r>
            <w:proofErr w:type="spellEnd"/>
            <w:r w:rsidRPr="004D353E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  <w:t xml:space="preserve"> A200</w:t>
            </w:r>
          </w:p>
        </w:tc>
        <w:tc>
          <w:tcPr>
            <w:tcW w:w="2004" w:type="dxa"/>
            <w:shd w:val="clear" w:color="auto" w:fill="auto"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Taśma barwiąca 64mm x 74m (średnica wałka 1/2 cala)</w:t>
            </w:r>
          </w:p>
        </w:tc>
        <w:tc>
          <w:tcPr>
            <w:tcW w:w="134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:rsidR="004D353E" w:rsidRPr="004D353E" w:rsidRDefault="005A3A70" w:rsidP="004D3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36" w:type="dxa"/>
            <w:vAlign w:val="center"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shd w:val="clear" w:color="auto" w:fill="auto"/>
            <w:noWrap/>
            <w:vAlign w:val="center"/>
            <w:hideMark/>
          </w:tcPr>
          <w:p w:rsidR="004D353E" w:rsidRPr="004D353E" w:rsidRDefault="004D353E" w:rsidP="004D353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4D353E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Oryginał</w:t>
            </w:r>
          </w:p>
        </w:tc>
      </w:tr>
      <w:tr w:rsidR="004D353E" w:rsidRPr="00BD476B" w:rsidTr="004D353E">
        <w:trPr>
          <w:cantSplit/>
          <w:trHeight w:val="510"/>
        </w:trPr>
        <w:tc>
          <w:tcPr>
            <w:tcW w:w="7532" w:type="dxa"/>
            <w:gridSpan w:val="6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3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Suma netto</w:t>
            </w:r>
          </w:p>
        </w:tc>
        <w:tc>
          <w:tcPr>
            <w:tcW w:w="2195" w:type="dxa"/>
            <w:gridSpan w:val="2"/>
            <w:shd w:val="clear" w:color="auto" w:fill="auto"/>
            <w:noWrap/>
            <w:vAlign w:val="center"/>
            <w:hideMark/>
          </w:tcPr>
          <w:p w:rsidR="004D353E" w:rsidRPr="00BD476B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4D353E" w:rsidRPr="002910AF" w:rsidTr="004D353E">
        <w:trPr>
          <w:cantSplit/>
          <w:trHeight w:val="510"/>
        </w:trPr>
        <w:tc>
          <w:tcPr>
            <w:tcW w:w="7532" w:type="dxa"/>
            <w:gridSpan w:val="6"/>
            <w:shd w:val="clear" w:color="auto" w:fill="auto"/>
            <w:noWrap/>
            <w:vAlign w:val="center"/>
            <w:hideMark/>
          </w:tcPr>
          <w:p w:rsidR="004D353E" w:rsidRPr="004D353E" w:rsidRDefault="004D353E" w:rsidP="00BD47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3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Suma brutto (cena ofertowa)</w:t>
            </w:r>
          </w:p>
        </w:tc>
        <w:tc>
          <w:tcPr>
            <w:tcW w:w="2195" w:type="dxa"/>
            <w:gridSpan w:val="2"/>
            <w:shd w:val="clear" w:color="auto" w:fill="auto"/>
            <w:noWrap/>
            <w:vAlign w:val="center"/>
            <w:hideMark/>
          </w:tcPr>
          <w:p w:rsidR="004D353E" w:rsidRPr="00E67390" w:rsidRDefault="004D353E" w:rsidP="00BD476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</w:tc>
      </w:tr>
    </w:tbl>
    <w:p w:rsidR="002910AF" w:rsidRDefault="002910AF" w:rsidP="002910AF">
      <w:pPr>
        <w:ind w:left="284"/>
        <w:jc w:val="both"/>
        <w:rPr>
          <w:rFonts w:ascii="Arial Narrow" w:hAnsi="Arial Narrow"/>
          <w:b/>
        </w:rPr>
      </w:pPr>
    </w:p>
    <w:p w:rsidR="002910AF" w:rsidRDefault="002910AF" w:rsidP="004F2266">
      <w:pPr>
        <w:jc w:val="both"/>
        <w:rPr>
          <w:rFonts w:ascii="Arial Narrow" w:hAnsi="Arial Narrow"/>
          <w:b/>
        </w:rPr>
      </w:pPr>
    </w:p>
    <w:p w:rsidR="00F5468E" w:rsidRPr="0009712D" w:rsidRDefault="00C272F3" w:rsidP="0009712D">
      <w:pPr>
        <w:spacing w:after="0"/>
        <w:jc w:val="both"/>
        <w:rPr>
          <w:rFonts w:ascii="Arial Narrow" w:hAnsi="Arial Narrow"/>
          <w:u w:val="single"/>
        </w:rPr>
      </w:pPr>
      <w:r w:rsidRPr="0009712D">
        <w:rPr>
          <w:rFonts w:ascii="Arial Narrow" w:hAnsi="Arial Narrow"/>
          <w:u w:val="single"/>
        </w:rPr>
        <w:lastRenderedPageBreak/>
        <w:t>Uwaga. Przedstawione w tabeli ilości stanowią szacunkowe zapotrzebowanie Zamawiającego</w:t>
      </w:r>
      <w:r w:rsidR="00D31D64" w:rsidRPr="0009712D">
        <w:rPr>
          <w:rFonts w:ascii="Arial Narrow" w:hAnsi="Arial Narrow"/>
          <w:u w:val="single"/>
        </w:rPr>
        <w:t>.</w:t>
      </w:r>
    </w:p>
    <w:p w:rsidR="00D31D64" w:rsidRPr="0009712D" w:rsidRDefault="00D31D64" w:rsidP="0009712D">
      <w:pPr>
        <w:spacing w:after="0"/>
        <w:jc w:val="both"/>
        <w:rPr>
          <w:rFonts w:ascii="Arial Narrow" w:hAnsi="Arial Narrow"/>
          <w:u w:val="single"/>
        </w:rPr>
      </w:pPr>
      <w:r w:rsidRPr="0009712D">
        <w:rPr>
          <w:rFonts w:ascii="Arial Narrow" w:hAnsi="Arial Narrow"/>
          <w:u w:val="single"/>
        </w:rPr>
        <w:t>Zamawiający zastrzega sobie prawo do zamówienia większej lub mniejszej ilości materiałów eksploatacyjnych do urządzeń drukujących – bez zmiany cen zaproponowanych przez Wykonawcę.</w:t>
      </w:r>
    </w:p>
    <w:p w:rsidR="0009712D" w:rsidRPr="00365570" w:rsidRDefault="0009712D" w:rsidP="0009712D">
      <w:pPr>
        <w:spacing w:after="0"/>
        <w:jc w:val="both"/>
        <w:rPr>
          <w:rFonts w:ascii="Arial Narrow" w:hAnsi="Arial Narrow"/>
          <w:b/>
        </w:rPr>
      </w:pPr>
    </w:p>
    <w:p w:rsidR="004F2266" w:rsidRPr="004E1A5D" w:rsidRDefault="004F2266" w:rsidP="0009712D">
      <w:pPr>
        <w:spacing w:after="0"/>
        <w:jc w:val="both"/>
        <w:rPr>
          <w:rFonts w:ascii="Arial Narrow" w:hAnsi="Arial Narrow"/>
          <w:b/>
        </w:rPr>
      </w:pPr>
      <w:r w:rsidRPr="004E1A5D">
        <w:rPr>
          <w:rFonts w:ascii="Arial Narrow" w:hAnsi="Arial Narrow"/>
          <w:b/>
        </w:rPr>
        <w:t xml:space="preserve">Inne istotne warunki zamówienia: </w:t>
      </w:r>
    </w:p>
    <w:p w:rsidR="004E1A5D" w:rsidRPr="00DE1801" w:rsidRDefault="00C851D3" w:rsidP="0009712D">
      <w:pPr>
        <w:spacing w:after="0"/>
        <w:jc w:val="both"/>
        <w:rPr>
          <w:rFonts w:ascii="Arial Narrow" w:hAnsi="Arial Narrow"/>
        </w:rPr>
      </w:pPr>
      <w:r w:rsidRPr="004E1A5D">
        <w:rPr>
          <w:rFonts w:ascii="Arial Narrow" w:hAnsi="Arial Narrow"/>
        </w:rPr>
        <w:t xml:space="preserve">Zamawiający </w:t>
      </w:r>
      <w:r w:rsidR="00365570" w:rsidRPr="004E1A5D">
        <w:rPr>
          <w:rFonts w:ascii="Arial Narrow" w:hAnsi="Arial Narrow"/>
        </w:rPr>
        <w:t>wymaga dostarczenia materiałów eksploatacyjnych oryginalnych, czyli wyprodukowanych przez producenta danego urządzenia drukującego – z wyjątkiem oznaczonych pozycji tabeli (zapis w ostatniej kolumnie „</w:t>
      </w:r>
      <w:r w:rsidR="00365570" w:rsidRPr="00DE1801">
        <w:rPr>
          <w:rFonts w:ascii="Arial Narrow" w:hAnsi="Arial Narrow"/>
        </w:rPr>
        <w:t xml:space="preserve">równoważny”). </w:t>
      </w:r>
    </w:p>
    <w:p w:rsidR="004E1A5D" w:rsidRDefault="004E1A5D" w:rsidP="0009712D">
      <w:pPr>
        <w:spacing w:after="0"/>
        <w:jc w:val="both"/>
        <w:rPr>
          <w:rFonts w:ascii="Arial Narrow" w:hAnsi="Arial Narrow"/>
        </w:rPr>
      </w:pPr>
      <w:r w:rsidRPr="00DE1801">
        <w:rPr>
          <w:rFonts w:ascii="Arial Narrow" w:hAnsi="Arial Narrow"/>
        </w:rPr>
        <w:t>Za równoważne materiały eksploatacyjne Zamawiający uzna takie, których parametry techniczne i użytkowe</w:t>
      </w:r>
      <w:r w:rsidR="00DE1801" w:rsidRPr="00DE1801">
        <w:rPr>
          <w:rFonts w:ascii="Arial Narrow" w:hAnsi="Arial Narrow"/>
        </w:rPr>
        <w:t xml:space="preserve"> takie jak: wydajność, żywotność, kolor wydruku, szybkość schnięcia, muszą być dokładnie takie same lub wyższe jak wyrobów producenta urządzenia oraz takie, których produkty posiadają identyczne lub lepsze parametry w odniesieniu do produktów oryginalnych (wykonanych przez producenta urządzeń i nie powodują negatywnych objawów i wyświetlania ostrzegawczych komunikatów.</w:t>
      </w:r>
      <w:r w:rsidR="00DE1801">
        <w:rPr>
          <w:rFonts w:ascii="Arial Narrow" w:hAnsi="Arial Narrow"/>
        </w:rPr>
        <w:t xml:space="preserve"> Zamawiający nie dopuszcza materiałów eksploatacyjnych tzw. startowych.</w:t>
      </w:r>
    </w:p>
    <w:p w:rsidR="008275DE" w:rsidRDefault="008275DE" w:rsidP="0009712D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Zamawiający nie dopuszcza dostawy materiałów w 100% fabrycznie nowych zamienników (tzw. klonów), będących bezprawnym odwzorowaniem tuszy, tonerów i materiałów eksploatacyjnych oryginalnych producentów urządzeń, które naruszają patenty producenta oraz </w:t>
      </w:r>
      <w:proofErr w:type="spellStart"/>
      <w:r>
        <w:rPr>
          <w:rFonts w:ascii="Arial Narrow" w:hAnsi="Arial Narrow"/>
        </w:rPr>
        <w:t>refabrykowanych</w:t>
      </w:r>
      <w:proofErr w:type="spellEnd"/>
      <w:r>
        <w:rPr>
          <w:rFonts w:ascii="Arial Narrow" w:hAnsi="Arial Narrow"/>
        </w:rPr>
        <w:t xml:space="preserve"> tuszy, tonerów i materiałów eksploatacyjnych, produkowanych na bazie zużytych fabrycznie nowych klonów, które naruszają patenty producenta </w:t>
      </w:r>
      <w:r w:rsidR="008466FE">
        <w:rPr>
          <w:rFonts w:ascii="Arial Narrow" w:hAnsi="Arial Narrow"/>
        </w:rPr>
        <w:t>drukarek i kopiarek.</w:t>
      </w:r>
    </w:p>
    <w:p w:rsidR="008466FE" w:rsidRDefault="00DE1801" w:rsidP="0009712D">
      <w:pPr>
        <w:spacing w:after="0"/>
        <w:jc w:val="both"/>
        <w:rPr>
          <w:rFonts w:ascii="Arial Narrow" w:hAnsi="Arial Narrow"/>
          <w:b/>
        </w:rPr>
      </w:pPr>
      <w:r w:rsidRPr="008275DE">
        <w:rPr>
          <w:rFonts w:ascii="Arial Narrow" w:hAnsi="Arial Narrow"/>
          <w:b/>
        </w:rPr>
        <w:t xml:space="preserve">Wykonawca – składając ofertę – oświadcza, </w:t>
      </w:r>
      <w:r w:rsidR="008275DE" w:rsidRPr="008275DE">
        <w:rPr>
          <w:rFonts w:ascii="Arial Narrow" w:hAnsi="Arial Narrow"/>
          <w:b/>
        </w:rPr>
        <w:t>iż</w:t>
      </w:r>
      <w:r w:rsidR="008466FE">
        <w:rPr>
          <w:rFonts w:ascii="Arial Narrow" w:hAnsi="Arial Narrow"/>
          <w:b/>
        </w:rPr>
        <w:t>:</w:t>
      </w:r>
    </w:p>
    <w:p w:rsidR="00DE1801" w:rsidRDefault="008275DE" w:rsidP="008466FE">
      <w:pPr>
        <w:pStyle w:val="Akapitzlist"/>
        <w:numPr>
          <w:ilvl w:val="0"/>
          <w:numId w:val="12"/>
        </w:numPr>
        <w:spacing w:after="0"/>
        <w:jc w:val="both"/>
        <w:rPr>
          <w:rFonts w:ascii="Arial Narrow" w:hAnsi="Arial Narrow"/>
          <w:b/>
        </w:rPr>
      </w:pPr>
      <w:r w:rsidRPr="008466FE">
        <w:rPr>
          <w:rFonts w:ascii="Arial Narrow" w:hAnsi="Arial Narrow"/>
          <w:b/>
        </w:rPr>
        <w:t>oferowane przez niego materiały równoważne spełniają wymagani</w:t>
      </w:r>
      <w:r w:rsidR="008466FE">
        <w:rPr>
          <w:rFonts w:ascii="Arial Narrow" w:hAnsi="Arial Narrow"/>
          <w:b/>
        </w:rPr>
        <w:t>a oferowane przez Zamawiającego;</w:t>
      </w:r>
    </w:p>
    <w:p w:rsidR="008466FE" w:rsidRPr="008466FE" w:rsidRDefault="008466FE" w:rsidP="008466FE">
      <w:pPr>
        <w:pStyle w:val="Akapitzlist"/>
        <w:numPr>
          <w:ilvl w:val="0"/>
          <w:numId w:val="12"/>
        </w:numPr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bierze na siebie pełną odpowiedzialność za uszkodzenie sprzętu spowodowane używaniem zaoferowanych materiałów eksploatacyjnych</w:t>
      </w:r>
      <w:r w:rsidR="00C40E56">
        <w:rPr>
          <w:rFonts w:ascii="Arial Narrow" w:hAnsi="Arial Narrow"/>
          <w:b/>
        </w:rPr>
        <w:t xml:space="preserve"> i zobowiązuje się do naprawy urządzenia na własny koszt</w:t>
      </w:r>
      <w:r>
        <w:rPr>
          <w:rFonts w:ascii="Arial Narrow" w:hAnsi="Arial Narrow"/>
          <w:b/>
        </w:rPr>
        <w:t>.</w:t>
      </w:r>
    </w:p>
    <w:p w:rsidR="00C40E56" w:rsidRDefault="00C40E56" w:rsidP="0009712D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 przypadku dostarczenia materiałów eksploatacyjnych niezgodnych ze złożoną ofertą lub wadliwych – Zamawiający zwróci niezgodny lub wadliwy produkt na koszt Wykonawcy, a Wykonawca będzie zobowiązany do dostarczenia produktu zgodnego z wymogami w ciągu 3 dni roboczych od momentu zgłoszenia reklamacji. </w:t>
      </w:r>
    </w:p>
    <w:p w:rsidR="008466FE" w:rsidRPr="008466FE" w:rsidRDefault="008466FE" w:rsidP="0009712D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Dostarczone przez Wykonawcę materiały eksploatacyjne muszą posiadać gwarancję na minimum 24 miesięcy od dnia dostawy. </w:t>
      </w:r>
    </w:p>
    <w:p w:rsidR="004F2266" w:rsidRPr="00D358F3" w:rsidRDefault="004F2266" w:rsidP="0009712D">
      <w:pPr>
        <w:spacing w:after="0"/>
        <w:jc w:val="both"/>
        <w:rPr>
          <w:rFonts w:ascii="Arial Narrow" w:hAnsi="Arial Narrow"/>
        </w:rPr>
      </w:pPr>
      <w:r w:rsidRPr="00D358F3">
        <w:rPr>
          <w:rFonts w:ascii="Arial Narrow" w:hAnsi="Arial Narrow"/>
        </w:rPr>
        <w:t>Przedmiot zamówienia musi być zapakowany w opakowanie gwarantujące zabezpieczenie przed uszkodzeniem podczas transportu. Na opakowaniu musi znajdować się opis identyfikujący towar oraz nazwa producenta</w:t>
      </w:r>
      <w:r w:rsidR="008466FE" w:rsidRPr="00D358F3">
        <w:rPr>
          <w:rFonts w:ascii="Arial Narrow" w:hAnsi="Arial Narrow"/>
        </w:rPr>
        <w:t xml:space="preserve"> i data przydatności do użycia.</w:t>
      </w:r>
      <w:r w:rsidRPr="00D358F3">
        <w:rPr>
          <w:rFonts w:ascii="Arial Narrow" w:hAnsi="Arial Narrow"/>
        </w:rPr>
        <w:t xml:space="preserve"> </w:t>
      </w:r>
    </w:p>
    <w:p w:rsidR="004F2266" w:rsidRPr="00D358F3" w:rsidRDefault="004F2266" w:rsidP="0009712D">
      <w:pPr>
        <w:spacing w:after="0"/>
        <w:jc w:val="both"/>
        <w:rPr>
          <w:rFonts w:ascii="Arial Narrow" w:hAnsi="Arial Narrow"/>
        </w:rPr>
      </w:pPr>
      <w:r w:rsidRPr="00D358F3">
        <w:rPr>
          <w:rFonts w:ascii="Arial Narrow" w:hAnsi="Arial Narrow"/>
        </w:rPr>
        <w:t>Zapłata wynagrodzenia n</w:t>
      </w:r>
      <w:r w:rsidR="00D31D64" w:rsidRPr="00D358F3">
        <w:rPr>
          <w:rFonts w:ascii="Arial Narrow" w:hAnsi="Arial Narrow"/>
        </w:rPr>
        <w:t xml:space="preserve">astępować będzie każdorazowo </w:t>
      </w:r>
      <w:r w:rsidRPr="00D358F3">
        <w:rPr>
          <w:rFonts w:ascii="Arial Narrow" w:hAnsi="Arial Narrow"/>
        </w:rPr>
        <w:t xml:space="preserve">po dostarczeniu przez Wykonawcę </w:t>
      </w:r>
      <w:r w:rsidR="00D31D64" w:rsidRPr="00D358F3">
        <w:rPr>
          <w:rFonts w:ascii="Arial Narrow" w:hAnsi="Arial Narrow"/>
        </w:rPr>
        <w:t xml:space="preserve">danej partii </w:t>
      </w:r>
      <w:r w:rsidRPr="00D358F3">
        <w:rPr>
          <w:rFonts w:ascii="Arial Narrow" w:hAnsi="Arial Narrow"/>
        </w:rPr>
        <w:t>przedmiotu zamówienia, na rachunek wykonawcy wskazany na fakturze – w terminie 14 dni od dnia otrzymania prawidłowo wystawionej faktury.</w:t>
      </w:r>
    </w:p>
    <w:p w:rsidR="004F2266" w:rsidRPr="00D358F3" w:rsidRDefault="004F2266" w:rsidP="0009712D">
      <w:pPr>
        <w:spacing w:after="0"/>
        <w:jc w:val="both"/>
        <w:rPr>
          <w:rFonts w:ascii="Arial Narrow" w:hAnsi="Arial Narrow"/>
        </w:rPr>
      </w:pPr>
      <w:r w:rsidRPr="00D358F3">
        <w:rPr>
          <w:rFonts w:ascii="Arial Narrow" w:hAnsi="Arial Narrow"/>
          <w:b/>
        </w:rPr>
        <w:t>Termin realizacji zamówienia:</w:t>
      </w:r>
      <w:r w:rsidR="00D31D64" w:rsidRPr="00D358F3">
        <w:rPr>
          <w:rFonts w:ascii="Arial Narrow" w:hAnsi="Arial Narrow"/>
        </w:rPr>
        <w:t xml:space="preserve"> do dnia 31.12.201</w:t>
      </w:r>
      <w:r w:rsidR="00365570" w:rsidRPr="00D358F3">
        <w:rPr>
          <w:rFonts w:ascii="Arial Narrow" w:hAnsi="Arial Narrow"/>
        </w:rPr>
        <w:t>7</w:t>
      </w:r>
      <w:r w:rsidRPr="00D358F3">
        <w:rPr>
          <w:rFonts w:ascii="Arial Narrow" w:hAnsi="Arial Narrow"/>
        </w:rPr>
        <w:t>r.</w:t>
      </w:r>
    </w:p>
    <w:p w:rsidR="004F2266" w:rsidRPr="00D358F3" w:rsidRDefault="004F2266" w:rsidP="0009712D">
      <w:pPr>
        <w:spacing w:after="0"/>
        <w:jc w:val="both"/>
        <w:rPr>
          <w:rFonts w:ascii="Arial Narrow" w:hAnsi="Arial Narrow"/>
        </w:rPr>
      </w:pPr>
      <w:r w:rsidRPr="00D358F3">
        <w:rPr>
          <w:rFonts w:ascii="Arial Narrow" w:hAnsi="Arial Narrow"/>
          <w:b/>
        </w:rPr>
        <w:t>Kryterium wyboru oferty:</w:t>
      </w:r>
      <w:r w:rsidRPr="00D358F3">
        <w:rPr>
          <w:rFonts w:ascii="Arial Narrow" w:hAnsi="Arial Narrow"/>
        </w:rPr>
        <w:t xml:space="preserve"> CENA 100%.</w:t>
      </w:r>
    </w:p>
    <w:p w:rsidR="004F2266" w:rsidRPr="00EB3889" w:rsidRDefault="004F2266" w:rsidP="00365570">
      <w:pPr>
        <w:spacing w:after="0"/>
        <w:jc w:val="both"/>
        <w:rPr>
          <w:rFonts w:ascii="Arial Narrow" w:hAnsi="Arial Narrow"/>
        </w:rPr>
      </w:pPr>
      <w:r w:rsidRPr="00D358F3">
        <w:rPr>
          <w:rFonts w:ascii="Arial Narrow" w:hAnsi="Arial Narrow"/>
          <w:b/>
        </w:rPr>
        <w:t>Sposób przygotowania oferty:</w:t>
      </w:r>
      <w:r w:rsidR="00D31D64" w:rsidRPr="00D358F3">
        <w:rPr>
          <w:rFonts w:ascii="Arial Narrow" w:hAnsi="Arial Narrow"/>
        </w:rPr>
        <w:t xml:space="preserve"> Ofertę</w:t>
      </w:r>
      <w:r w:rsidRPr="00D358F3">
        <w:rPr>
          <w:rFonts w:ascii="Arial Narrow" w:hAnsi="Arial Narrow"/>
        </w:rPr>
        <w:t xml:space="preserve"> (wypełniona i podpisana tabela) musi zawierać jedną, ostateczną cenę brutto za całość zamówienia </w:t>
      </w:r>
      <w:r w:rsidR="00365570" w:rsidRPr="00D358F3">
        <w:rPr>
          <w:rFonts w:ascii="Arial Narrow" w:hAnsi="Arial Narrow"/>
        </w:rPr>
        <w:t>(w</w:t>
      </w:r>
      <w:r w:rsidRPr="00D358F3">
        <w:rPr>
          <w:rFonts w:ascii="Arial Narrow" w:hAnsi="Arial Narrow"/>
        </w:rPr>
        <w:t xml:space="preserve">raz </w:t>
      </w:r>
      <w:r w:rsidR="00365570" w:rsidRPr="00D358F3">
        <w:rPr>
          <w:rFonts w:ascii="Arial Narrow" w:hAnsi="Arial Narrow"/>
        </w:rPr>
        <w:t>z kosztami</w:t>
      </w:r>
      <w:r w:rsidRPr="00D358F3">
        <w:rPr>
          <w:rFonts w:ascii="Arial Narrow" w:hAnsi="Arial Narrow"/>
        </w:rPr>
        <w:t xml:space="preserve"> dostawy towaru do siedziby Zamawiającego</w:t>
      </w:r>
      <w:r w:rsidR="00365570" w:rsidRPr="00D358F3">
        <w:rPr>
          <w:rFonts w:ascii="Arial Narrow" w:hAnsi="Arial Narrow"/>
        </w:rPr>
        <w:t>)</w:t>
      </w:r>
      <w:r w:rsidRPr="00D358F3">
        <w:rPr>
          <w:rFonts w:ascii="Arial Narrow" w:hAnsi="Arial Narrow"/>
        </w:rPr>
        <w:t xml:space="preserve">. Ofertę </w:t>
      </w:r>
      <w:r w:rsidR="00365570" w:rsidRPr="00D358F3">
        <w:rPr>
          <w:rFonts w:ascii="Arial Narrow" w:hAnsi="Arial Narrow"/>
        </w:rPr>
        <w:t>proszę przesłać mailem</w:t>
      </w:r>
      <w:r w:rsidRPr="00D358F3">
        <w:rPr>
          <w:rFonts w:ascii="Arial Narrow" w:hAnsi="Arial Narrow"/>
        </w:rPr>
        <w:t xml:space="preserve"> (jako s</w:t>
      </w:r>
      <w:r w:rsidR="00365570" w:rsidRPr="00D358F3">
        <w:rPr>
          <w:rFonts w:ascii="Arial Narrow" w:hAnsi="Arial Narrow"/>
        </w:rPr>
        <w:t xml:space="preserve">kan) na </w:t>
      </w:r>
      <w:r w:rsidR="00365570" w:rsidRPr="00EB3889">
        <w:rPr>
          <w:rFonts w:ascii="Arial Narrow" w:hAnsi="Arial Narrow"/>
        </w:rPr>
        <w:t>adres</w:t>
      </w:r>
      <w:r w:rsidRPr="00EB3889">
        <w:rPr>
          <w:rFonts w:ascii="Arial Narrow" w:hAnsi="Arial Narrow"/>
        </w:rPr>
        <w:t xml:space="preserve"> </w:t>
      </w:r>
      <w:hyperlink r:id="rId7" w:history="1">
        <w:r w:rsidRPr="00EB3889">
          <w:rPr>
            <w:rStyle w:val="Hipercze"/>
            <w:rFonts w:ascii="Arial Narrow" w:hAnsi="Arial Narrow"/>
          </w:rPr>
          <w:t>zamowienia@pupchorzow.pl</w:t>
        </w:r>
      </w:hyperlink>
      <w:r w:rsidRPr="00EB3889">
        <w:rPr>
          <w:rFonts w:ascii="Arial Narrow" w:hAnsi="Arial Narrow"/>
        </w:rPr>
        <w:t xml:space="preserve">; </w:t>
      </w:r>
    </w:p>
    <w:p w:rsidR="004F2266" w:rsidRPr="00EB3889" w:rsidRDefault="004F2266" w:rsidP="0009712D">
      <w:pPr>
        <w:spacing w:after="0"/>
        <w:jc w:val="both"/>
        <w:rPr>
          <w:rFonts w:ascii="Arial Narrow" w:hAnsi="Arial Narrow"/>
        </w:rPr>
      </w:pPr>
      <w:r w:rsidRPr="00EB3889">
        <w:rPr>
          <w:rFonts w:ascii="Arial Narrow" w:hAnsi="Arial Narrow"/>
          <w:b/>
        </w:rPr>
        <w:t>Termin złożenia oferty:</w:t>
      </w:r>
      <w:r w:rsidRPr="00EB3889">
        <w:rPr>
          <w:rFonts w:ascii="Arial Narrow" w:hAnsi="Arial Narrow"/>
        </w:rPr>
        <w:t xml:space="preserve"> Ofertę </w:t>
      </w:r>
      <w:r w:rsidR="00EB3889">
        <w:rPr>
          <w:rFonts w:ascii="Arial Narrow" w:hAnsi="Arial Narrow"/>
        </w:rPr>
        <w:t xml:space="preserve">(wypełnioną powyższą tabelę) </w:t>
      </w:r>
      <w:r w:rsidRPr="00EB3889">
        <w:rPr>
          <w:rFonts w:ascii="Arial Narrow" w:hAnsi="Arial Narrow"/>
        </w:rPr>
        <w:t>należy złożyć do dnia</w:t>
      </w:r>
      <w:r w:rsidR="00EB3889" w:rsidRPr="00EB3889">
        <w:rPr>
          <w:rFonts w:ascii="Arial Narrow" w:hAnsi="Arial Narrow"/>
        </w:rPr>
        <w:t xml:space="preserve"> 26.</w:t>
      </w:r>
      <w:r w:rsidR="00365570" w:rsidRPr="00EB3889">
        <w:rPr>
          <w:rFonts w:ascii="Arial Narrow" w:hAnsi="Arial Narrow"/>
        </w:rPr>
        <w:t>05</w:t>
      </w:r>
      <w:r w:rsidR="00D31D64" w:rsidRPr="00EB3889">
        <w:rPr>
          <w:rFonts w:ascii="Arial Narrow" w:hAnsi="Arial Narrow"/>
        </w:rPr>
        <w:t>.201</w:t>
      </w:r>
      <w:r w:rsidR="00365570" w:rsidRPr="00EB3889">
        <w:rPr>
          <w:rFonts w:ascii="Arial Narrow" w:hAnsi="Arial Narrow"/>
        </w:rPr>
        <w:t>7</w:t>
      </w:r>
      <w:r w:rsidR="00D31D64" w:rsidRPr="00EB3889">
        <w:rPr>
          <w:rFonts w:ascii="Arial Narrow" w:hAnsi="Arial Narrow"/>
        </w:rPr>
        <w:t>r. do godziny 10</w:t>
      </w:r>
      <w:r w:rsidRPr="00EB3889">
        <w:rPr>
          <w:rFonts w:ascii="Arial Narrow" w:hAnsi="Arial Narrow"/>
        </w:rPr>
        <w:t>.00. Oferty, które wpłyną do Zamawiającego po wskazanym terminie nie będą uwzględnione w postępowaniu.</w:t>
      </w:r>
    </w:p>
    <w:p w:rsidR="004F2266" w:rsidRPr="00EB3889" w:rsidRDefault="004F2266" w:rsidP="0009712D">
      <w:pPr>
        <w:spacing w:after="0"/>
        <w:jc w:val="both"/>
        <w:rPr>
          <w:rFonts w:ascii="Arial Narrow" w:hAnsi="Arial Narrow"/>
        </w:rPr>
      </w:pPr>
      <w:r w:rsidRPr="00EB3889">
        <w:rPr>
          <w:rFonts w:ascii="Arial Narrow" w:hAnsi="Arial Narrow"/>
        </w:rPr>
        <w:t xml:space="preserve">Osobą wskazaną do kontaktu w sprawie przedmiotu zamówienia jest Pan Mariusz Lech  tel. (32) 3497 104. </w:t>
      </w:r>
    </w:p>
    <w:p w:rsidR="004F2266" w:rsidRDefault="004F2266" w:rsidP="0009712D">
      <w:pPr>
        <w:spacing w:after="0"/>
        <w:jc w:val="both"/>
        <w:rPr>
          <w:rFonts w:ascii="Arial Narrow" w:hAnsi="Arial Narrow"/>
          <w:b/>
        </w:rPr>
      </w:pPr>
      <w:r w:rsidRPr="00EB3889">
        <w:rPr>
          <w:rFonts w:ascii="Arial Narrow" w:hAnsi="Arial Narrow"/>
          <w:b/>
        </w:rPr>
        <w:t>Zamawiający zastrzega sobie prawo do unieważnienia postępowania na każdym jego etapie bez podania przyczyny.</w:t>
      </w:r>
      <w:r>
        <w:rPr>
          <w:rFonts w:ascii="Arial Narrow" w:hAnsi="Arial Narrow"/>
          <w:b/>
        </w:rPr>
        <w:t xml:space="preserve"> </w:t>
      </w:r>
    </w:p>
    <w:p w:rsidR="00561D20" w:rsidRDefault="00561D20" w:rsidP="0009712D">
      <w:pPr>
        <w:spacing w:after="0"/>
        <w:jc w:val="both"/>
        <w:rPr>
          <w:rFonts w:ascii="Arial Narrow" w:hAnsi="Arial Narrow"/>
          <w:b/>
        </w:rPr>
      </w:pPr>
    </w:p>
    <w:p w:rsidR="00561D20" w:rsidRDefault="00561D20" w:rsidP="00561D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561D20" w:rsidSect="002910AF">
      <w:footerReference w:type="default" r:id="rId8"/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672" w:rsidRDefault="00DE0672" w:rsidP="0009712D">
      <w:pPr>
        <w:spacing w:after="0" w:line="240" w:lineRule="auto"/>
      </w:pPr>
      <w:r>
        <w:separator/>
      </w:r>
    </w:p>
  </w:endnote>
  <w:endnote w:type="continuationSeparator" w:id="0">
    <w:p w:rsidR="00DE0672" w:rsidRDefault="00DE0672" w:rsidP="00097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54027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8275DE" w:rsidRDefault="008275D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40E56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40E56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275DE" w:rsidRDefault="008275D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672" w:rsidRDefault="00DE0672" w:rsidP="0009712D">
      <w:pPr>
        <w:spacing w:after="0" w:line="240" w:lineRule="auto"/>
      </w:pPr>
      <w:r>
        <w:separator/>
      </w:r>
    </w:p>
  </w:footnote>
  <w:footnote w:type="continuationSeparator" w:id="0">
    <w:p w:rsidR="00DE0672" w:rsidRDefault="00DE0672" w:rsidP="00097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E1971"/>
    <w:multiLevelType w:val="hybridMultilevel"/>
    <w:tmpl w:val="813AFCF6"/>
    <w:lvl w:ilvl="0" w:tplc="CD02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56418"/>
    <w:multiLevelType w:val="multilevel"/>
    <w:tmpl w:val="8F983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0E1001"/>
    <w:multiLevelType w:val="hybridMultilevel"/>
    <w:tmpl w:val="52842842"/>
    <w:lvl w:ilvl="0" w:tplc="CD025C4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1AD2F7B"/>
    <w:multiLevelType w:val="multilevel"/>
    <w:tmpl w:val="5CBAB6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E46AA6"/>
    <w:multiLevelType w:val="multilevel"/>
    <w:tmpl w:val="5BB0C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2"/>
    </w:lvlOverride>
  </w:num>
  <w:num w:numId="4">
    <w:abstractNumId w:val="1"/>
    <w:lvlOverride w:ilvl="0">
      <w:startOverride w:val="9"/>
    </w:lvlOverride>
  </w:num>
  <w:num w:numId="5">
    <w:abstractNumId w:val="1"/>
    <w:lvlOverride w:ilvl="0">
      <w:startOverride w:val="10"/>
    </w:lvlOverride>
  </w:num>
  <w:num w:numId="6">
    <w:abstractNumId w:val="1"/>
    <w:lvlOverride w:ilvl="0">
      <w:startOverride w:val="11"/>
    </w:lvlOverride>
  </w:num>
  <w:num w:numId="7">
    <w:abstractNumId w:val="1"/>
    <w:lvlOverride w:ilvl="0">
      <w:startOverride w:val="12"/>
    </w:lvlOverride>
  </w:num>
  <w:num w:numId="8">
    <w:abstractNumId w:val="1"/>
    <w:lvlOverride w:ilvl="0">
      <w:startOverride w:val="13"/>
    </w:lvlOverride>
  </w:num>
  <w:num w:numId="9">
    <w:abstractNumId w:val="1"/>
    <w:lvlOverride w:ilvl="0">
      <w:startOverride w:val="14"/>
    </w:lvlOverride>
  </w:num>
  <w:num w:numId="10">
    <w:abstractNumId w:val="1"/>
    <w:lvlOverride w:ilvl="0">
      <w:startOverride w:val="15"/>
    </w:lvlOverride>
  </w:num>
  <w:num w:numId="11">
    <w:abstractNumId w:val="1"/>
    <w:lvlOverride w:ilvl="0">
      <w:startOverride w:val="16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266"/>
    <w:rsid w:val="00016068"/>
    <w:rsid w:val="00042125"/>
    <w:rsid w:val="00047E5A"/>
    <w:rsid w:val="0009712D"/>
    <w:rsid w:val="001D140E"/>
    <w:rsid w:val="00234271"/>
    <w:rsid w:val="002910AF"/>
    <w:rsid w:val="00296445"/>
    <w:rsid w:val="00365570"/>
    <w:rsid w:val="004310F1"/>
    <w:rsid w:val="004D353E"/>
    <w:rsid w:val="004E1A5D"/>
    <w:rsid w:val="004F2266"/>
    <w:rsid w:val="00561D20"/>
    <w:rsid w:val="005A3A70"/>
    <w:rsid w:val="007F1621"/>
    <w:rsid w:val="007F446D"/>
    <w:rsid w:val="008275DE"/>
    <w:rsid w:val="008466FE"/>
    <w:rsid w:val="008C1D2C"/>
    <w:rsid w:val="009771EB"/>
    <w:rsid w:val="00BD476B"/>
    <w:rsid w:val="00C272F3"/>
    <w:rsid w:val="00C40E56"/>
    <w:rsid w:val="00C851D3"/>
    <w:rsid w:val="00CF7053"/>
    <w:rsid w:val="00D14C3B"/>
    <w:rsid w:val="00D31D64"/>
    <w:rsid w:val="00D34E83"/>
    <w:rsid w:val="00D358F3"/>
    <w:rsid w:val="00D479ED"/>
    <w:rsid w:val="00DA5109"/>
    <w:rsid w:val="00DE0672"/>
    <w:rsid w:val="00DE1801"/>
    <w:rsid w:val="00E67390"/>
    <w:rsid w:val="00EB2CB1"/>
    <w:rsid w:val="00EB3889"/>
    <w:rsid w:val="00EC2068"/>
    <w:rsid w:val="00F01178"/>
    <w:rsid w:val="00F5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2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22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226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097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712D"/>
  </w:style>
  <w:style w:type="paragraph" w:styleId="Stopka">
    <w:name w:val="footer"/>
    <w:basedOn w:val="Normalny"/>
    <w:link w:val="StopkaZnak"/>
    <w:uiPriority w:val="99"/>
    <w:unhideWhenUsed/>
    <w:rsid w:val="00097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12D"/>
  </w:style>
  <w:style w:type="paragraph" w:styleId="NormalnyWeb">
    <w:name w:val="Normal (Web)"/>
    <w:basedOn w:val="Normalny"/>
    <w:uiPriority w:val="99"/>
    <w:semiHidden/>
    <w:unhideWhenUsed/>
    <w:rsid w:val="00047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61D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amowienia@pupchor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4</Pages>
  <Words>1602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Wieczorek.Tomasz</dc:creator>
  <cp:lastModifiedBy>Wieczorek.Tomasz</cp:lastModifiedBy>
  <cp:revision>9</cp:revision>
  <cp:lastPrinted>2017-05-15T09:59:00Z</cp:lastPrinted>
  <dcterms:created xsi:type="dcterms:W3CDTF">2015-12-21T13:40:00Z</dcterms:created>
  <dcterms:modified xsi:type="dcterms:W3CDTF">2017-05-15T10:08:00Z</dcterms:modified>
</cp:coreProperties>
</file>